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1EC2">
        <w:rPr>
          <w:rFonts w:ascii="Times New Roman" w:hAnsi="Times New Roman" w:cs="Times New Roman"/>
          <w:b/>
          <w:bCs/>
          <w:sz w:val="28"/>
          <w:szCs w:val="28"/>
          <w:lang w:val="en-US"/>
        </w:rPr>
        <w:t>UDC 334.764.44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1E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A.A. </w:t>
      </w:r>
      <w:proofErr w:type="spellStart"/>
      <w:r w:rsidRPr="00911EC2">
        <w:rPr>
          <w:rFonts w:ascii="Times New Roman" w:hAnsi="Times New Roman" w:cs="Times New Roman"/>
          <w:b/>
          <w:bCs/>
          <w:sz w:val="28"/>
          <w:szCs w:val="28"/>
          <w:lang w:val="en-US"/>
        </w:rPr>
        <w:t>Bobrysheva</w:t>
      </w:r>
      <w:proofErr w:type="spellEnd"/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A student is 2 courses of faculty of economy and management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Saratov state agrarian university named after </w:t>
      </w:r>
      <w:proofErr w:type="spellStart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N.I.Vavilov</w:t>
      </w:r>
      <w:proofErr w:type="spellEnd"/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Saratov, Russian Federation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1EC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PROBLEMS OF FORMING OF CLUSTERS ARE IN RUSSIAN FEDERATION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bookmarkStart w:id="0" w:name="_GoBack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To date clusters are the most progressive forms of organiza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tional</w:t>
      </w:r>
      <w:bookmarkEnd w:id="0"/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co-operation between the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enterprises of different patterns of ownership. Clusters are widely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widespread in countries with a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highly developed economy, and in developing countries are the speed-up means of achieve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ment of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world level of development of production. Hereupon in home pra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ctice aimed to adopt experience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foreign countries. Clusters began to be mentioned in federal and regional projects, but,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proofErr w:type="gramStart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nevertheless</w:t>
      </w:r>
      <w:proofErr w:type="gramEnd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, many belong watchfully. In spite of the well-proven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efficiency, many behave to the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clusters watchfully. Therefore on a way to innovative development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economy, it is necessary to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expose essence and role of the created clusters.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The English word of cluster has a few values </w:t>
      </w:r>
      <w:r w:rsidR="00165C74"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(1) vine brush, cluster; (2)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concentration,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accumulation. First in economic science this term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sounded in 1930th [1, p. 496].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The founder of cluster theory is Michael Porter. He defined a clu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ster as group of interactive on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certain geographical territory companies functioning in a certain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sphere. Also M. Porter assumes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placing of cluster both within the limits of one region or city an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d on territory of a few nearby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countries [2, p. 12].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Basis of cluster is an association of enterprises.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An association will give to the companies of advantage, such as:</w:t>
      </w:r>
    </w:p>
    <w:p w:rsidR="00911EC2" w:rsidRPr="00911EC2" w:rsidRDefault="00165C74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To join efforts with colleagues simpler and less expense, what to extend an own production;</w:t>
      </w:r>
    </w:p>
    <w:p w:rsidR="00911EC2" w:rsidRPr="00911EC2" w:rsidRDefault="00165C74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To grow short cost and risk scientific and technical and 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</w:rPr>
        <w:t>о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designer developments;</w:t>
      </w:r>
    </w:p>
    <w:p w:rsidR="00911EC2" w:rsidRPr="00911EC2" w:rsidRDefault="00165C74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proofErr w:type="gramStart"/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A competitiveness</w:t>
      </w:r>
      <w:proofErr w:type="gramEnd"/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will rise at the market due to mutual support;</w:t>
      </w:r>
    </w:p>
    <w:p w:rsidR="00911EC2" w:rsidRPr="00911EC2" w:rsidRDefault="00165C74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lastRenderedPageBreak/>
        <w:t>–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In the process of collaboration new ideas that will get develop</w:t>
      </w:r>
      <w:r w:rsidR="00911EC2">
        <w:rPr>
          <w:rFonts w:ascii="Times New Roman" w:eastAsia="TimesNewRoman" w:hAnsi="Times New Roman" w:cs="Times New Roman"/>
          <w:sz w:val="28"/>
          <w:szCs w:val="28"/>
          <w:lang w:val="en-US"/>
        </w:rPr>
        <w:t>ment and application afterwards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will be created;</w:t>
      </w:r>
    </w:p>
    <w:p w:rsidR="00911EC2" w:rsidRPr="00911EC2" w:rsidRDefault="00165C74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Joint standards, and standardization, will be produced - one of important factors in</w:t>
      </w:r>
      <w:r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</w:t>
      </w:r>
      <w:r w:rsidR="00911EC2"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development of business.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But, except benefits, there are problems that prevent to act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ive activity of cluster. Row of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problems impedimental to forming of cluster in Russian Federation: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1. Bad being informed about activity of cluster;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2. Question of distribution of income, and also fear of theft of intellectual property;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3. Brain drain.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For overcoming of these problems it is necessary to accept next measures: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1. Activity of cluster must be maximally transparent. Charter, term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s of entry, reports on activity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cluster must be in open access.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It is required more often to conduct the thematic meeting fo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r an exchange by experience and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information about activity of participants of cluster. Coordina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ting advice will manage work of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cluster, to watch the use of technological, financial resources. Informative accompanim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ent of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cluster and his initiatives will be required also. Positive expe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rience of foreign countries and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information about realizable projects, seminars, web-portals about ac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tivity of cluster and catalogue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technologies, would convince the companies of benefit from participating in activity of cluster.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2. A cluster can create the certain organ of legal help.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A trust is an unchanging element of functioning of any cluster.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A trust can be formed by means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complex of actions: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To engage in realization social and commercially projects;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To expose financial indexes;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To conduct regular measures for all levels of management;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proofErr w:type="gramStart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To form a general culture.</w:t>
      </w:r>
      <w:proofErr w:type="gramEnd"/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3. Creation and observance of agreements between companies into a cluster.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lastRenderedPageBreak/>
        <w:t xml:space="preserve">The most effective decision of this problem </w:t>
      </w:r>
      <w:r w:rsidR="00165C74" w:rsidRPr="00165C74">
        <w:rPr>
          <w:rFonts w:ascii="Times New Roman" w:eastAsia="TimesNewRoman" w:hAnsi="Times New Roman" w:cs="Times New Roman"/>
          <w:sz w:val="28"/>
          <w:szCs w:val="28"/>
          <w:lang w:val="en-US"/>
        </w:rPr>
        <w:t>–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is this creation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into organization of favorable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terms, those personnel wanted to remain in a company, and he d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id not have a desire to examine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other alternatives.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There is a problem in thinking and perception of clusters and cluster politics, as in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Russia they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are folded by not business, as it is accepted in the west. Therefore 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companies perceive the new form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of economy very watchfully and do not hurry to participate in her.</w:t>
      </w:r>
    </w:p>
    <w:p w:rsidR="00911EC2" w:rsidRPr="00911EC2" w:rsidRDefault="00911EC2" w:rsidP="00911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It is necessary also more careful to study foreign experience in area of su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pport, development,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organization of forming and functioning of clusters in d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ifferent industries of economy.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It is needed to pay attention to absence of single cluster politi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cs at federal level that limits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development of clusters considerably.</w:t>
      </w:r>
    </w:p>
    <w:p w:rsidR="00165C74" w:rsidRDefault="00165C74" w:rsidP="00911E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1EC2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1. Porter. A competition/ is malt Liquor, </w:t>
      </w:r>
      <w:r w:rsidRPr="00911EC2">
        <w:rPr>
          <w:rFonts w:ascii="Times New Roman" w:eastAsia="TimesNewRoman" w:hAnsi="Times New Roman" w:cs="Times New Roman"/>
          <w:sz w:val="28"/>
          <w:szCs w:val="28"/>
        </w:rPr>
        <w:t>Э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. Michael; trudged. With an Eng. - </w:t>
      </w:r>
      <w:proofErr w:type="gramStart"/>
      <w:r w:rsidRPr="00911EC2">
        <w:rPr>
          <w:rFonts w:ascii="Times New Roman" w:eastAsia="TimesNewRoman" w:hAnsi="Times New Roman" w:cs="Times New Roman"/>
          <w:sz w:val="28"/>
          <w:szCs w:val="28"/>
        </w:rPr>
        <w:t>М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.:</w:t>
      </w:r>
      <w:proofErr w:type="gramEnd"/>
      <w:r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Publ. house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"Williams", 2005. – 496 p.</w:t>
      </w:r>
    </w:p>
    <w:p w:rsidR="00911EC2" w:rsidRPr="00911EC2" w:rsidRDefault="00911EC2" w:rsidP="00165C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Smorodinskaya</w:t>
      </w:r>
      <w:proofErr w:type="spellEnd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N. Territorial innovative clusters: wor</w:t>
      </w:r>
      <w:r>
        <w:rPr>
          <w:rFonts w:ascii="Times New Roman" w:eastAsia="TimesNewRoman" w:hAnsi="Times New Roman" w:cs="Times New Roman"/>
          <w:sz w:val="28"/>
          <w:szCs w:val="28"/>
          <w:lang w:val="en-US"/>
        </w:rPr>
        <w:t>ld reference-points and Russian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 realities, 2014. – 12 p.</w:t>
      </w:r>
    </w:p>
    <w:p w:rsidR="00CE534A" w:rsidRPr="00911EC2" w:rsidRDefault="00911EC2" w:rsidP="00911E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 w:rsidRPr="00911EC2">
        <w:rPr>
          <w:rFonts w:ascii="Times New Roman" w:eastAsia="TimesNewRoman,Bold" w:hAnsi="Times New Roman" w:cs="Times New Roman"/>
          <w:b/>
          <w:bCs/>
          <w:sz w:val="28"/>
          <w:szCs w:val="28"/>
          <w:lang w:val="en-US"/>
        </w:rPr>
        <w:t xml:space="preserve">© </w:t>
      </w:r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 xml:space="preserve">A.A. </w:t>
      </w:r>
      <w:proofErr w:type="spellStart"/>
      <w:r w:rsidRPr="00911EC2">
        <w:rPr>
          <w:rFonts w:ascii="Times New Roman" w:eastAsia="TimesNewRoman" w:hAnsi="Times New Roman" w:cs="Times New Roman"/>
          <w:sz w:val="28"/>
          <w:szCs w:val="28"/>
          <w:lang w:val="en-US"/>
        </w:rPr>
        <w:t>Bobryshe</w:t>
      </w:r>
      <w:r>
        <w:rPr>
          <w:rFonts w:ascii="Times New Roman" w:eastAsia="TimesNewRoman" w:hAnsi="Times New Roman" w:cs="Times New Roman"/>
          <w:sz w:val="28"/>
          <w:szCs w:val="28"/>
          <w:lang w:val="de-DE"/>
        </w:rPr>
        <w:t>va</w:t>
      </w:r>
      <w:proofErr w:type="spellEnd"/>
    </w:p>
    <w:sectPr w:rsidR="00CE534A" w:rsidRPr="00911EC2" w:rsidSect="00911E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1D"/>
    <w:rsid w:val="00165C74"/>
    <w:rsid w:val="00911EC2"/>
    <w:rsid w:val="00CE534A"/>
    <w:rsid w:val="00E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Ольга</cp:lastModifiedBy>
  <cp:revision>3</cp:revision>
  <dcterms:created xsi:type="dcterms:W3CDTF">2016-01-22T13:24:00Z</dcterms:created>
  <dcterms:modified xsi:type="dcterms:W3CDTF">2016-01-23T16:15:00Z</dcterms:modified>
</cp:coreProperties>
</file>