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E9" w:rsidRDefault="004300E9" w:rsidP="004300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школьный марафон : материалы IV Междунар. науч.-практ. конф. школьников (Чебоксары, 30 нояб. 2016 г.) / редкол.: О. Н. Широков [и др.].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3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Чебоксары: ЦНС «Интерактив плюс», 2016. </w:t>
      </w:r>
      <w:r w:rsidRPr="0043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ISBN 978-5-9909215-0-4</w:t>
      </w:r>
    </w:p>
    <w:p w:rsidR="005F749A" w:rsidRDefault="005F749A" w:rsidP="004F230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F2309" w:rsidRPr="00A72222" w:rsidRDefault="004F2309" w:rsidP="004F230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72222">
        <w:rPr>
          <w:rFonts w:ascii="Times New Roman" w:hAnsi="Times New Roman" w:cs="Times New Roman"/>
          <w:b/>
          <w:i/>
          <w:sz w:val="28"/>
          <w:szCs w:val="28"/>
        </w:rPr>
        <w:t>Семенов Игорь Витальевич</w:t>
      </w:r>
    </w:p>
    <w:p w:rsidR="004F2309" w:rsidRDefault="004F2309" w:rsidP="004F230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ученик 5 класса </w:t>
      </w:r>
    </w:p>
    <w:p w:rsidR="004F2309" w:rsidRDefault="004F2309" w:rsidP="004F230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2222">
        <w:rPr>
          <w:rFonts w:ascii="Times New Roman" w:hAnsi="Times New Roman" w:cs="Times New Roman"/>
          <w:i/>
          <w:sz w:val="28"/>
          <w:szCs w:val="28"/>
        </w:rPr>
        <w:t xml:space="preserve">МОУ </w:t>
      </w:r>
      <w:r w:rsidR="0053253D">
        <w:rPr>
          <w:rFonts w:ascii="Times New Roman" w:hAnsi="Times New Roman" w:cs="Times New Roman"/>
          <w:i/>
          <w:sz w:val="28"/>
          <w:szCs w:val="28"/>
        </w:rPr>
        <w:t>«</w:t>
      </w:r>
      <w:r w:rsidRPr="00A72222">
        <w:rPr>
          <w:rFonts w:ascii="Times New Roman" w:hAnsi="Times New Roman" w:cs="Times New Roman"/>
          <w:i/>
          <w:sz w:val="28"/>
          <w:szCs w:val="28"/>
        </w:rPr>
        <w:t>СОШ № 21</w:t>
      </w:r>
      <w:r w:rsidR="0053253D">
        <w:rPr>
          <w:rFonts w:ascii="Times New Roman" w:hAnsi="Times New Roman" w:cs="Times New Roman"/>
          <w:i/>
          <w:sz w:val="28"/>
          <w:szCs w:val="28"/>
        </w:rPr>
        <w:t xml:space="preserve"> им. П.А. Столыпина»</w:t>
      </w:r>
    </w:p>
    <w:p w:rsidR="0053253D" w:rsidRDefault="0053253D" w:rsidP="004F230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Саратов, Россия</w:t>
      </w:r>
    </w:p>
    <w:p w:rsidR="0053253D" w:rsidRPr="00A72222" w:rsidRDefault="0053253D" w:rsidP="00532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E2C5F" w:rsidRPr="009F5104" w:rsidRDefault="00952284" w:rsidP="004F230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ТРИПИТАКА 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7C6" w:rsidRPr="009F5104">
        <w:rPr>
          <w:rFonts w:ascii="Times New Roman" w:hAnsi="Times New Roman" w:cs="Times New Roman"/>
          <w:b/>
          <w:bCs/>
          <w:sz w:val="28"/>
          <w:szCs w:val="28"/>
        </w:rPr>
        <w:t xml:space="preserve">СВЯЩЕННОЕ ПИСАНИЕ БУДДИЗМА </w:t>
      </w:r>
    </w:p>
    <w:p w:rsidR="00CE2C5F" w:rsidRPr="009F5104" w:rsidRDefault="00CE2C5F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доисторические времена жрецы древних народов записывали свои знания, чтобы увековечить их и передать потомкам, поэтому в самых известных исторических музеях </w:t>
      </w:r>
      <w:r w:rsidR="001079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можем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увидеть </w:t>
      </w:r>
      <w:r w:rsidR="001079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свитки из папируса</w:t>
      </w:r>
      <w:r w:rsidR="008407A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9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каменные </w:t>
      </w:r>
      <w:r w:rsidR="008407A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глыбы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деревянные </w:t>
      </w:r>
      <w:r w:rsidR="008407A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дощечки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EA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повествующие нам о жизни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древних народов.</w:t>
      </w:r>
    </w:p>
    <w:p w:rsidR="00275DE5" w:rsidRPr="009F5104" w:rsidRDefault="00CE2C5F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</w:t>
      </w:r>
      <w:r w:rsidR="0078514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религия </w:t>
      </w:r>
      <w:r w:rsidR="00B04E9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свою священную книгу, в которой записаны </w:t>
      </w:r>
      <w:r w:rsidR="00B04E9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правила (догмы)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веры, традиции, мифы</w:t>
      </w:r>
      <w:r w:rsidR="00271F6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исторические сведения, жизнеописания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основателей религии. </w:t>
      </w:r>
      <w:r w:rsidR="009F48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таких источников </w:t>
      </w:r>
      <w:r w:rsidR="009F48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9F48A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фактор формирования мировоззрения.</w:t>
      </w:r>
    </w:p>
    <w:p w:rsidR="00592482" w:rsidRPr="009F5104" w:rsidRDefault="009F48AB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данной работы состоит в изучении </w:t>
      </w:r>
      <w:r w:rsidR="005655C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и значения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священного писания буддизма.</w:t>
      </w:r>
    </w:p>
    <w:p w:rsidR="00A718EB" w:rsidRPr="009F5104" w:rsidRDefault="00027960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в 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542 году до нашей эры</w:t>
      </w:r>
      <w:r w:rsidR="007A007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восьмидесятом году жизни</w:t>
      </w:r>
      <w:r w:rsidR="007A007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роще на северо-востоке Индии</w:t>
      </w:r>
      <w:r w:rsidR="007A007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 свою земную жизнь индийский принц Сиддх</w:t>
      </w:r>
      <w:r w:rsidR="009B329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ртха Гаут</w:t>
      </w:r>
      <w:r w:rsidR="009B329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который</w:t>
      </w:r>
      <w:r w:rsidR="008219F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известен под именем Будда</w:t>
      </w:r>
      <w:r w:rsidR="00A718E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году его ученики по памяти восстановили вс</w:t>
      </w:r>
      <w:r w:rsidR="00A718E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слышали от Учителя</w:t>
      </w:r>
      <w:r w:rsidR="00A718E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37D8F" w:rsidRPr="009F5104" w:rsidRDefault="00A718EB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д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рагоценные знания 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(правила) 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передавались устно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="00B1777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ишь </w:t>
      </w:r>
      <w:r w:rsidR="004A164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спустя 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300 лет их записали</w:t>
      </w:r>
      <w:r w:rsidR="004A164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пальмовых листьях</w:t>
      </w:r>
      <w:r w:rsidR="00B140C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языке п</w:t>
      </w:r>
      <w:r w:rsidR="00A45CC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E7254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219F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093F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4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По-гречески «правило» 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«канон», поэтому сборник священных текстов называется Пал</w:t>
      </w:r>
      <w:r w:rsidR="00216A8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ú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йский Кан</w:t>
      </w:r>
      <w:r w:rsidR="00216A8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ó</w:t>
      </w:r>
      <w:r w:rsidR="00CB4F8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9B329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F8A" w:rsidRPr="009F5104" w:rsidRDefault="00F37D8F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Тексты, написанные на листьях пальмы, были рассортированы по трём корзинам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«питáкам», поэтому другое название священного писания буддизма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Трипитáка.</w:t>
      </w:r>
      <w:r w:rsidR="00A22B1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его произносят «типитáка»</w:t>
      </w:r>
      <w:r w:rsidR="00B1259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59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1259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произношение ближе к </w:t>
      </w:r>
      <w:r w:rsidR="007C579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языку </w:t>
      </w:r>
      <w:r w:rsidR="00B1259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санскрит, чем к пáли. </w:t>
      </w:r>
    </w:p>
    <w:p w:rsidR="00952C3A" w:rsidRPr="009F5104" w:rsidRDefault="00A22B15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Трипитака – те самые </w:t>
      </w:r>
      <w:r w:rsidR="00DD6F3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корзины</w:t>
      </w:r>
      <w:r w:rsidR="00DD6F3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раскладывали записи</w:t>
      </w:r>
      <w:r w:rsidR="00DD6F3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пальмовых листьях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F3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3F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этих текстов составляют воспоминания, поэтому большая их часть начинается со слов </w:t>
      </w:r>
      <w:r w:rsidR="00952C3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093F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я слышал</w:t>
      </w:r>
      <w:r w:rsidR="00952C3A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…».</w:t>
      </w:r>
      <w:r w:rsidR="00D2489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есть и стихотворные произведения – гáтхи. </w:t>
      </w:r>
    </w:p>
    <w:p w:rsidR="002779D0" w:rsidRPr="009F5104" w:rsidRDefault="00E60671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корзина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</w:t>
      </w:r>
      <w:r w:rsidR="00EF126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я-пит</w:t>
      </w:r>
      <w:r w:rsidR="00EF126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7E575F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переводится как «корзина дисциплины». </w:t>
      </w:r>
      <w:r w:rsidR="002779D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указывается, как должны жить монахи</w:t>
      </w:r>
      <w:r w:rsidR="002779D0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326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891" w:rsidRPr="009F5104" w:rsidRDefault="002779D0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корзина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Сутта-питáка</w:t>
      </w:r>
      <w:r w:rsidR="00D2489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(«корзина наставлений»). </w:t>
      </w:r>
      <w:r w:rsidR="008D326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включает </w:t>
      </w:r>
      <w:r w:rsidR="008D3266" w:rsidRPr="009F5104">
        <w:rPr>
          <w:rFonts w:ascii="Times New Roman" w:hAnsi="Times New Roman" w:cs="Times New Roman"/>
          <w:sz w:val="28"/>
          <w:szCs w:val="28"/>
        </w:rPr>
        <w:t>более 10 тысяч сутp (тpакт</w:t>
      </w:r>
      <w:r w:rsidR="008D326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8D3266" w:rsidRPr="009F5104">
        <w:rPr>
          <w:rFonts w:ascii="Times New Roman" w:hAnsi="Times New Roman" w:cs="Times New Roman"/>
          <w:sz w:val="28"/>
          <w:szCs w:val="28"/>
        </w:rPr>
        <w:t>тов</w:t>
      </w:r>
      <w:r w:rsidR="008D3266" w:rsidRPr="009F510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3266" w:rsidRPr="009F5104">
        <w:rPr>
          <w:rFonts w:ascii="Times New Roman" w:hAnsi="Times New Roman" w:cs="Times New Roman"/>
          <w:sz w:val="28"/>
          <w:szCs w:val="28"/>
        </w:rPr>
        <w:t xml:space="preserve">, </w:t>
      </w:r>
      <w:r w:rsidR="00FD67EC" w:rsidRPr="009F5104">
        <w:rPr>
          <w:rFonts w:ascii="Times New Roman" w:hAnsi="Times New Roman" w:cs="Times New Roman"/>
          <w:sz w:val="28"/>
          <w:szCs w:val="28"/>
        </w:rPr>
        <w:t xml:space="preserve">прочитанных </w:t>
      </w:r>
      <w:r w:rsidR="008D3266" w:rsidRPr="009F5104">
        <w:rPr>
          <w:rFonts w:ascii="Times New Roman" w:hAnsi="Times New Roman" w:cs="Times New Roman"/>
          <w:sz w:val="28"/>
          <w:szCs w:val="28"/>
        </w:rPr>
        <w:t>Буддой и его ближайшими учениками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872DC" w:rsidRPr="009F5104" w:rsidRDefault="00FD67EC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корзина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Абхидхáмма-питáка</w:t>
      </w:r>
      <w:r w:rsidR="007872D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толкование </w:t>
      </w:r>
      <w:r w:rsidR="00C11EB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 </w:t>
      </w:r>
      <w:r w:rsidR="007872D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Будды. Здесь представлен анализ различных ситуаций, вопросы и ответы, перечни и обзоры предыдущих «корзин», </w:t>
      </w:r>
      <w:r w:rsidR="007872DC" w:rsidRPr="009F5104">
        <w:rPr>
          <w:rFonts w:ascii="Times New Roman" w:hAnsi="Times New Roman" w:cs="Times New Roman"/>
          <w:sz w:val="28"/>
          <w:szCs w:val="28"/>
        </w:rPr>
        <w:t>классификация типов людей в зависимости от их состояни</w:t>
      </w:r>
      <w:r w:rsidR="00490927" w:rsidRPr="009F5104">
        <w:rPr>
          <w:rFonts w:ascii="Times New Roman" w:hAnsi="Times New Roman" w:cs="Times New Roman"/>
          <w:sz w:val="28"/>
          <w:szCs w:val="28"/>
        </w:rPr>
        <w:t>я</w:t>
      </w:r>
      <w:r w:rsidR="007872DC" w:rsidRPr="009F5104">
        <w:rPr>
          <w:rFonts w:ascii="Times New Roman" w:hAnsi="Times New Roman" w:cs="Times New Roman"/>
          <w:sz w:val="28"/>
          <w:szCs w:val="28"/>
        </w:rPr>
        <w:t xml:space="preserve"> и поведения.</w:t>
      </w:r>
    </w:p>
    <w:p w:rsidR="00542477" w:rsidRPr="009F5104" w:rsidRDefault="00A70F74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6pt;margin-top:.8pt;width:126.4pt;height:198.3pt;z-index:251660288;mso-width-relative:margin;mso-height-relative:margin" stroked="f">
            <v:textbox style="mso-next-textbox:#_x0000_s1026">
              <w:txbxContent>
                <w:p w:rsidR="00416810" w:rsidRPr="00024250" w:rsidRDefault="00416810" w:rsidP="00542477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</w:rPr>
                  </w:pPr>
                  <w:r w:rsidRPr="00024250">
                    <w:rPr>
                      <w:rFonts w:ascii="Century Gothic" w:hAnsi="Century Gothic"/>
                      <w:noProof/>
                      <w:lang w:eastAsia="ru-RU"/>
                    </w:rPr>
                    <w:drawing>
                      <wp:inline distT="0" distB="0" distL="0" distR="0">
                        <wp:extent cx="1369124" cy="1977818"/>
                        <wp:effectExtent l="19050" t="0" r="2476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1871" t="12335" r="32163" b="44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7997" cy="1976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6810" w:rsidRPr="00024250" w:rsidRDefault="00416810" w:rsidP="00024250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</w:rPr>
                  </w:pPr>
                  <w:r w:rsidRPr="00024250">
                    <w:rPr>
                      <w:rFonts w:ascii="Century Gothic" w:hAnsi="Century Gothic"/>
                    </w:rPr>
                    <w:t>Король Ми</w:t>
                  </w:r>
                  <w:r>
                    <w:rPr>
                      <w:rFonts w:ascii="Century Gothic" w:hAnsi="Century Gothic"/>
                    </w:rPr>
                    <w:t>н</w:t>
                  </w:r>
                  <w:r w:rsidRPr="00024250">
                    <w:rPr>
                      <w:rFonts w:ascii="Century Gothic" w:hAnsi="Century Gothic"/>
                    </w:rPr>
                    <w:t>дон (1808</w:t>
                  </w:r>
                  <w:r w:rsidRPr="00024250">
                    <w:rPr>
                      <w:rFonts w:ascii="Century Gothic" w:hAnsi="Century Gothic"/>
                    </w:rPr>
                    <w:sym w:font="Symbol" w:char="F02D"/>
                  </w:r>
                  <w:r w:rsidRPr="00024250">
                    <w:rPr>
                      <w:rFonts w:ascii="Century Gothic" w:hAnsi="Century Gothic"/>
                    </w:rPr>
                    <w:t>1878)</w:t>
                  </w:r>
                </w:p>
              </w:txbxContent>
            </v:textbox>
            <w10:wrap type="square"/>
          </v:shape>
        </w:pict>
      </w:r>
      <w:r w:rsidR="007E71A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сохранить для потомков содержание Трипитаки, король 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Бúрмы  </w:t>
      </w:r>
      <w:r w:rsidR="0059248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Миндон </w:t>
      </w:r>
      <w:r w:rsidR="007E71A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200 лет назад 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повелел нанести т</w:t>
      </w:r>
      <w:r w:rsidR="007E71A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 Палийского Канона на мрамор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плиты. Это делали </w:t>
      </w:r>
      <w:r w:rsidR="007E71A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7E71A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менщик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течение 9</w:t>
      </w:r>
      <w:r w:rsidR="00542477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F14F8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Мандалáй</w:t>
      </w:r>
      <w:r w:rsidR="00160FA5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(страна Бúрма)</w:t>
      </w:r>
      <w:r w:rsidR="003225A6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477" w:rsidRPr="009F5104" w:rsidRDefault="00542477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Каменная книга содержала 729 «страниц», каждая из которых представляла собой мраморную плиту высотой 1,5 м, шириной 1,1 м и толщиной 15 см. Боковые части плит и </w:t>
      </w:r>
      <w:r w:rsidR="001F3458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буквы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залиты золотом. </w:t>
      </w:r>
    </w:p>
    <w:p w:rsidR="00542477" w:rsidRPr="009F5104" w:rsidRDefault="00542477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можно было поставить эти плиты вертикально друг на друга, то они поднялись бы на высоту 103 м. </w:t>
      </w:r>
      <w:r w:rsidR="002E4D3F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«издание» Трипитаки можно назвать самой большой и самой тяжёлой книгой в мире. </w:t>
      </w:r>
    </w:p>
    <w:p w:rsidR="00542477" w:rsidRPr="009F5104" w:rsidRDefault="00542477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каждой плите размещалось 100 строк текста. </w:t>
      </w:r>
      <w:r w:rsidR="00F629D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F0E8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629D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нанесения требовалось около 10 дней.</w:t>
      </w:r>
      <w:r w:rsidR="009D5D4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человек читал ежедневно по 8 часов, то</w:t>
      </w:r>
      <w:r w:rsidR="009D5D41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понадобилось бы 450 дней, чтобы прочитать </w:t>
      </w:r>
      <w:r w:rsidR="00734D8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содержимое </w:t>
      </w:r>
      <w:r w:rsidR="00735F7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Трипитаки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7EFE" w:rsidRPr="009F5104" w:rsidRDefault="00107EFE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hAnsi="Times New Roman" w:cs="Times New Roman"/>
          <w:sz w:val="28"/>
          <w:szCs w:val="28"/>
        </w:rPr>
        <w:t>Чтобы уберечь плиты от непогоды, для каждой из них построили каменн</w:t>
      </w:r>
      <w:r w:rsidR="00A74926" w:rsidRPr="009F5104">
        <w:rPr>
          <w:rFonts w:ascii="Times New Roman" w:hAnsi="Times New Roman" w:cs="Times New Roman"/>
          <w:sz w:val="28"/>
          <w:szCs w:val="28"/>
        </w:rPr>
        <w:t xml:space="preserve">ое сооружение </w:t>
      </w:r>
      <w:r w:rsidR="00A74926" w:rsidRPr="009F5104">
        <w:rPr>
          <w:rFonts w:ascii="Times New Roman" w:hAnsi="Times New Roman" w:cs="Times New Roman"/>
          <w:sz w:val="28"/>
          <w:szCs w:val="28"/>
        </w:rPr>
        <w:sym w:font="Symbol" w:char="F02D"/>
      </w:r>
      <w:r w:rsidR="00A74926" w:rsidRPr="009F5104">
        <w:rPr>
          <w:rFonts w:ascii="Times New Roman" w:hAnsi="Times New Roman" w:cs="Times New Roman"/>
          <w:sz w:val="28"/>
          <w:szCs w:val="28"/>
        </w:rPr>
        <w:t xml:space="preserve"> </w:t>
      </w:r>
      <w:r w:rsidRPr="009F5104">
        <w:rPr>
          <w:rFonts w:ascii="Times New Roman" w:hAnsi="Times New Roman" w:cs="Times New Roman"/>
          <w:sz w:val="28"/>
          <w:szCs w:val="28"/>
        </w:rPr>
        <w:t xml:space="preserve">пáгоду. </w:t>
      </w:r>
    </w:p>
    <w:p w:rsidR="009E31D2" w:rsidRPr="009F5104" w:rsidRDefault="001C7D04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5104">
        <w:rPr>
          <w:rFonts w:ascii="Times New Roman" w:hAnsi="Times New Roman" w:cs="Times New Roman"/>
          <w:sz w:val="28"/>
          <w:szCs w:val="28"/>
        </w:rPr>
        <w:t xml:space="preserve">áгоды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располагались тремя квадратами</w:t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E31D2" w:rsidRPr="009F5104" w:rsidRDefault="009E31D2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нутренний квадрат –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мраморных плиты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«корзина»;</w:t>
      </w:r>
    </w:p>
    <w:p w:rsidR="009E31D2" w:rsidRPr="009F5104" w:rsidRDefault="009E31D2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плит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«корзина»;</w:t>
      </w:r>
    </w:p>
    <w:p w:rsidR="009E31D2" w:rsidRDefault="00A70F74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-14.75pt;margin-top:33.8pt;width:495.8pt;height:158.6pt;z-index:251661312;mso-width-relative:margin;mso-height-relative:margin" stroked="f">
            <v:textbox style="mso-next-textbox:#_x0000_s1027">
              <w:txbxContent>
                <w:p w:rsidR="00416810" w:rsidRPr="00024250" w:rsidRDefault="00416810" w:rsidP="00542477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44660" cy="1592132"/>
                        <wp:effectExtent l="19050" t="0" r="0" b="0"/>
                        <wp:docPr id="38" name="Рисунок 38" descr="http://www.bugaga.ru/uploads/posts/2015-05/1431003294_kniga-tripitaki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bugaga.ru/uploads/posts/2015-05/1431003294_kniga-tripitaki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0376" cy="15953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2109B">
                    <w:rPr>
                      <w:rFonts w:ascii="Century Gothic" w:hAnsi="Century Gothic"/>
                    </w:rPr>
                    <w:t xml:space="preserve">              </w:t>
                  </w:r>
                  <w:r w:rsidR="00C2109B" w:rsidRPr="00C2109B">
                    <w:rPr>
                      <w:rFonts w:ascii="Century Gothic" w:hAnsi="Century Gothic"/>
                      <w:noProof/>
                      <w:lang w:eastAsia="ru-RU"/>
                    </w:rPr>
                    <w:drawing>
                      <wp:inline distT="0" distB="0" distL="0" distR="0">
                        <wp:extent cx="2113052" cy="1584877"/>
                        <wp:effectExtent l="19050" t="0" r="1498" b="0"/>
                        <wp:docPr id="6" name="Рисунок 41" descr="http://www.bugaga.ru/uploads/posts/2015-05/1431003238_kniga-tripitak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bugaga.ru/uploads/posts/2015-05/1431003238_kniga-tripitak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0595" cy="1598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1C8C" w:rsidRPr="00024250" w:rsidRDefault="00C2109B" w:rsidP="00C2109B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                          </w:t>
                  </w:r>
                  <w:r w:rsidR="00416810">
                    <w:rPr>
                      <w:rFonts w:ascii="Century Gothic" w:hAnsi="Century Gothic"/>
                    </w:rPr>
                    <w:t>Ряд п</w:t>
                  </w:r>
                  <w:r w:rsidR="00416810">
                    <w:rPr>
                      <w:rFonts w:ascii="Times New Roman" w:hAnsi="Times New Roman" w:cs="Times New Roman"/>
                    </w:rPr>
                    <w:t>á</w:t>
                  </w:r>
                  <w:r w:rsidR="00416810">
                    <w:rPr>
                      <w:rFonts w:ascii="Century Gothic" w:hAnsi="Century Gothic"/>
                    </w:rPr>
                    <w:t>год с пл</w:t>
                  </w:r>
                  <w:r w:rsidR="00416810">
                    <w:rPr>
                      <w:rFonts w:ascii="Times New Roman" w:hAnsi="Times New Roman" w:cs="Times New Roman"/>
                    </w:rPr>
                    <w:t>ú</w:t>
                  </w:r>
                  <w:r w:rsidR="00416810">
                    <w:rPr>
                      <w:rFonts w:ascii="Century Gothic" w:hAnsi="Century Gothic"/>
                    </w:rPr>
                    <w:t>тами</w:t>
                  </w:r>
                  <w:r>
                    <w:rPr>
                      <w:rFonts w:ascii="Century Gothic" w:hAnsi="Century Gothic"/>
                    </w:rPr>
                    <w:t xml:space="preserve">                                  </w:t>
                  </w:r>
                  <w:r w:rsidR="009A1C8C">
                    <w:rPr>
                      <w:rFonts w:ascii="Century Gothic" w:hAnsi="Century Gothic"/>
                    </w:rPr>
                    <w:t>Расположение плит в п</w:t>
                  </w:r>
                  <w:r w:rsidR="009A1C8C">
                    <w:rPr>
                      <w:rFonts w:ascii="Times New Roman" w:hAnsi="Times New Roman" w:cs="Times New Roman"/>
                    </w:rPr>
                    <w:t>á</w:t>
                  </w:r>
                  <w:r w:rsidR="009A1C8C">
                    <w:rPr>
                      <w:rFonts w:ascii="Century Gothic" w:hAnsi="Century Gothic"/>
                    </w:rPr>
                    <w:t>годах</w:t>
                  </w:r>
                </w:p>
              </w:txbxContent>
            </v:textbox>
            <w10:wrap type="square"/>
          </v:shape>
        </w:pic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внешний, самый большой квадрат </w:t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519 </w:t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плит </w:t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третья «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</w:t>
      </w:r>
      <w:r w:rsidR="009E31D2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1C7D0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43A9" w:rsidRPr="009F5104" w:rsidRDefault="00D943A9" w:rsidP="00D94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4D" w:rsidRPr="009F5104" w:rsidRDefault="005F14F8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1885 году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Мандал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á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D05D7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заняли британские войска</w:t>
      </w:r>
      <w:r w:rsidR="0069668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D7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Бúрм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была </w:t>
      </w:r>
      <w:r w:rsidR="009D05D7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присоединена к Британской Индии. 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аменная книга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осталась без 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63A53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604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её украшавших. Многие пáгоды были сломаны… </w:t>
      </w:r>
      <w:r w:rsidR="0089161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попытки восстановления, достичь прежнего великолепия уже не удалось.</w:t>
      </w:r>
    </w:p>
    <w:p w:rsidR="00542477" w:rsidRPr="009F5104" w:rsidRDefault="00542477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Печатное издание </w:t>
      </w:r>
      <w:r w:rsidR="00735F7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Палúйского Канóна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сделано через два с</w:t>
      </w:r>
      <w:r w:rsidR="00735F7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половиной тысячелетия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1900 году. Получилось 38 томов по 400 страниц каждый. </w:t>
      </w:r>
    </w:p>
    <w:p w:rsidR="00527299" w:rsidRPr="00C91A56" w:rsidRDefault="00527299" w:rsidP="0052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3A22" w:rsidRPr="009F5104" w:rsidRDefault="006C0397" w:rsidP="00C91A5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933931" cy="1955826"/>
            <wp:effectExtent l="19050" t="0" r="0" b="0"/>
            <wp:docPr id="50" name="Рисунок 50" descr="http://static6.depositphotos.com/1024650/659/i/950/depositphotos_6597288-Buddhist-holy-book-Tripitaka-or-pali-canon-in-Kuthodaw-temple-in-Manda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tatic6.depositphotos.com/1024650/659/i/950/depositphotos_6597288-Buddhist-holy-book-Tripitaka-or-pali-canon-in-Kuthodaw-temple-in-Mandal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50" cy="195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97" w:rsidRPr="004A0855" w:rsidRDefault="006C0397" w:rsidP="000673EA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ru-RU"/>
        </w:rPr>
      </w:pPr>
      <w:r w:rsidRPr="004A0855">
        <w:rPr>
          <w:rFonts w:ascii="Century Gothic" w:eastAsia="Times New Roman" w:hAnsi="Century Gothic" w:cs="Times New Roman"/>
          <w:lang w:eastAsia="ru-RU"/>
        </w:rPr>
        <w:t>Страница печатного издания Трипитаки</w:t>
      </w:r>
    </w:p>
    <w:p w:rsidR="007D7D24" w:rsidRPr="009F5104" w:rsidRDefault="007D7D24" w:rsidP="005272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877C8" w:rsidRPr="009F5104" w:rsidRDefault="00EF4F58" w:rsidP="006414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Приведём ф</w:t>
      </w:r>
      <w:r w:rsidR="00374CCC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рагмент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527299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Палийского Канона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04" w:rsidRPr="009F5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F5104" w:rsidRPr="009F5104">
        <w:rPr>
          <w:rFonts w:ascii="Times New Roman" w:hAnsi="Times New Roman" w:cs="Times New Roman"/>
          <w:i/>
          <w:sz w:val="28"/>
          <w:szCs w:val="28"/>
        </w:rPr>
        <w:t xml:space="preserve">И вот после ночи многие монахи поднявшись на заре, собравшись и усевшись в беседке, повели разговор такого рода: </w:t>
      </w:r>
      <w:r w:rsidR="003866BC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 w:rsidR="009F5104" w:rsidRPr="009F5104">
        <w:rPr>
          <w:rFonts w:ascii="Times New Roman" w:hAnsi="Times New Roman" w:cs="Times New Roman"/>
          <w:i/>
          <w:sz w:val="28"/>
          <w:szCs w:val="28"/>
        </w:rPr>
        <w:t xml:space="preserve">Как чудесно, братья, как необычайно, братья, что Блаженный </w:t>
      </w:r>
      <w:r w:rsidR="003866BC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9F5104" w:rsidRPr="009F5104">
        <w:rPr>
          <w:rFonts w:ascii="Times New Roman" w:hAnsi="Times New Roman" w:cs="Times New Roman"/>
          <w:i/>
          <w:sz w:val="28"/>
          <w:szCs w:val="28"/>
        </w:rPr>
        <w:t xml:space="preserve"> все знающий, все видящий, архат, в совершенстве просветленный </w:t>
      </w:r>
      <w:r w:rsidR="003866BC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9F5104" w:rsidRPr="009F5104">
        <w:rPr>
          <w:rFonts w:ascii="Times New Roman" w:hAnsi="Times New Roman" w:cs="Times New Roman"/>
          <w:i/>
          <w:sz w:val="28"/>
          <w:szCs w:val="28"/>
        </w:rPr>
        <w:t xml:space="preserve"> столь хорошо постиг различные склонности существ. Ведь вот странствующий аскет Суппия на все лады порицает Будду, порицает дхарму, порицает сангху; Брахмадатта же, юный ученик странствующего аскета Суппии, на все лады восхваляет Будду, восхваляет дхарму, восхваляет сангху. Так оба они, учитель и ученик, говоря друг другу прямо противоположное, шаг за шагом следуют </w:t>
      </w:r>
      <w:r w:rsidR="009F5104" w:rsidRPr="007B2EDF">
        <w:rPr>
          <w:rFonts w:ascii="Times New Roman" w:hAnsi="Times New Roman" w:cs="Times New Roman"/>
          <w:i/>
          <w:sz w:val="28"/>
          <w:szCs w:val="28"/>
        </w:rPr>
        <w:t>за Блаженным и толпой монахов»</w:t>
      </w:r>
      <w:r w:rsidR="007B2EDF" w:rsidRPr="007B2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2EDF" w:rsidRPr="007B2EDF">
        <w:rPr>
          <w:rFonts w:ascii="Times New Roman" w:hAnsi="Times New Roman" w:cs="Times New Roman"/>
          <w:sz w:val="28"/>
          <w:szCs w:val="28"/>
        </w:rPr>
        <w:t xml:space="preserve">(Дигха Никая 1 </w:t>
      </w:r>
      <w:r w:rsidR="007B2EDF">
        <w:rPr>
          <w:rFonts w:ascii="Times New Roman" w:hAnsi="Times New Roman" w:cs="Times New Roman"/>
          <w:sz w:val="28"/>
          <w:szCs w:val="28"/>
        </w:rPr>
        <w:sym w:font="Symbol" w:char="F02D"/>
      </w:r>
      <w:r w:rsidR="007B2EDF">
        <w:rPr>
          <w:rFonts w:ascii="Times New Roman" w:hAnsi="Times New Roman" w:cs="Times New Roman"/>
          <w:sz w:val="28"/>
          <w:szCs w:val="28"/>
        </w:rPr>
        <w:t xml:space="preserve"> п</w:t>
      </w:r>
      <w:r w:rsidR="007B2EDF" w:rsidRPr="007B2EDF">
        <w:rPr>
          <w:rFonts w:ascii="Times New Roman" w:hAnsi="Times New Roman" w:cs="Times New Roman"/>
          <w:sz w:val="28"/>
          <w:szCs w:val="28"/>
        </w:rPr>
        <w:t>еревод с пали А.Я.</w:t>
      </w:r>
      <w:r w:rsidR="007B2EDF">
        <w:rPr>
          <w:rFonts w:ascii="Times New Roman" w:hAnsi="Times New Roman" w:cs="Times New Roman"/>
          <w:sz w:val="28"/>
          <w:szCs w:val="28"/>
        </w:rPr>
        <w:t> </w:t>
      </w:r>
      <w:r w:rsidR="007B2EDF" w:rsidRPr="007B2EDF">
        <w:rPr>
          <w:rFonts w:ascii="Times New Roman" w:hAnsi="Times New Roman" w:cs="Times New Roman"/>
          <w:sz w:val="28"/>
          <w:szCs w:val="28"/>
        </w:rPr>
        <w:t>Сыркина)</w:t>
      </w:r>
      <w:r w:rsidR="009F5104">
        <w:rPr>
          <w:rFonts w:ascii="Times New Roman" w:hAnsi="Times New Roman" w:cs="Times New Roman"/>
          <w:i/>
          <w:sz w:val="28"/>
          <w:szCs w:val="28"/>
        </w:rPr>
        <w:t>.</w:t>
      </w:r>
    </w:p>
    <w:p w:rsidR="008B0DC3" w:rsidRPr="009F5104" w:rsidRDefault="008B0DC3" w:rsidP="006414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настоящего времени Трипитака остаётся главным сборником норм и правил буддизма. Значение Палúйского Канóна для буддистов так ж</w:t>
      </w:r>
      <w:r w:rsidR="00B00E44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великó, как значение Бúблии для христиáн, Корáна для </w:t>
      </w:r>
      <w:r w:rsidR="00F6195D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исламúстов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3FFB" w:rsidRPr="009F5104" w:rsidRDefault="00EA5A3A" w:rsidP="006414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>Однако особенность буддизма состоит в том, что опора в нём в бóльшей степени делается не на книжное слово, а на буддийскую практику. Только личный опыт, обретённый после изучения слова Будды и последующей буддийской практики, позволяет обрести истинную мудрость.</w:t>
      </w:r>
    </w:p>
    <w:p w:rsidR="002A70F7" w:rsidRPr="009F5104" w:rsidRDefault="007C47B2" w:rsidP="006414AD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F5104">
        <w:rPr>
          <w:sz w:val="28"/>
          <w:szCs w:val="28"/>
        </w:rPr>
        <w:lastRenderedPageBreak/>
        <w:t xml:space="preserve">В настоящее время существуют печатные и электронные тексты </w:t>
      </w:r>
      <w:r w:rsidR="00B80E15" w:rsidRPr="009F5104">
        <w:rPr>
          <w:sz w:val="28"/>
          <w:szCs w:val="28"/>
        </w:rPr>
        <w:t>Трипитак</w:t>
      </w:r>
      <w:r w:rsidRPr="009F5104">
        <w:rPr>
          <w:sz w:val="28"/>
          <w:szCs w:val="28"/>
        </w:rPr>
        <w:t xml:space="preserve">и, которая </w:t>
      </w:r>
      <w:r w:rsidR="00B80E15" w:rsidRPr="009F5104">
        <w:rPr>
          <w:sz w:val="28"/>
          <w:szCs w:val="28"/>
        </w:rPr>
        <w:t xml:space="preserve">остаётся источником знаний о буддизме, опорой одной из трёх мировых религий. </w:t>
      </w:r>
    </w:p>
    <w:p w:rsidR="00CA2FA3" w:rsidRPr="009F5104" w:rsidRDefault="00CA2FA3" w:rsidP="00CA2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0F7" w:rsidRPr="009F5104" w:rsidRDefault="002A70F7" w:rsidP="00CA2FA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04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Ермакова Т.В., Островская Е.П., Рудой В.И. и др. Введение в буддизм. СПб., 1999. </w:t>
      </w:r>
    </w:p>
    <w:p w:rsidR="0024321D" w:rsidRPr="009F5104" w:rsidRDefault="0024321D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Каменная книга 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9F510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F5104">
        <w:rPr>
          <w:rFonts w:ascii="Times New Roman" w:hAnsi="Times New Roman" w:cs="Times New Roman"/>
          <w:sz w:val="28"/>
          <w:szCs w:val="28"/>
        </w:rPr>
        <w:t xml:space="preserve"> http://www.control-point.ru/birma/</w:t>
      </w:r>
      <w:r w:rsidR="000F5585" w:rsidRPr="009F5104">
        <w:rPr>
          <w:rFonts w:ascii="Times New Roman" w:hAnsi="Times New Roman" w:cs="Times New Roman"/>
          <w:sz w:val="28"/>
          <w:szCs w:val="28"/>
        </w:rPr>
        <w:t xml:space="preserve"> </w:t>
      </w:r>
      <w:r w:rsidRPr="009F5104">
        <w:rPr>
          <w:rFonts w:ascii="Times New Roman" w:hAnsi="Times New Roman" w:cs="Times New Roman"/>
          <w:sz w:val="28"/>
          <w:szCs w:val="28"/>
        </w:rPr>
        <w:t>kamennaya-kniga-i-monastyir-shvenando/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Колесник О.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Священная Книга Буддизма </w:t>
      </w:r>
      <w:r w:rsidR="004D4ABB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отображение религии Индии </w:t>
      </w:r>
      <w:r w:rsidRPr="009F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//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Жизнь. Экономика. Наука </w:t>
      </w:r>
      <w:r w:rsidRPr="009F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9F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http://fb.ru/article/9004/svyaschennaya-kniga-buddizma---otobrajenie-religii-indii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Style w:val="citation"/>
          <w:rFonts w:ascii="Times New Roman" w:hAnsi="Times New Roman" w:cs="Times New Roman"/>
          <w:iCs/>
          <w:sz w:val="28"/>
          <w:szCs w:val="28"/>
        </w:rPr>
        <w:t>Лысенко В.Г.</w:t>
      </w:r>
      <w:r w:rsidRPr="009F5104">
        <w:rPr>
          <w:rStyle w:val="citation"/>
          <w:rFonts w:ascii="Times New Roman" w:hAnsi="Times New Roman" w:cs="Times New Roman"/>
          <w:sz w:val="28"/>
          <w:szCs w:val="28"/>
        </w:rPr>
        <w:t xml:space="preserve"> Ранний буддизм: религия и философия: </w:t>
      </w:r>
      <w:r w:rsidR="004D4ABB" w:rsidRPr="009F5104">
        <w:rPr>
          <w:rStyle w:val="citation"/>
          <w:rFonts w:ascii="Times New Roman" w:hAnsi="Times New Roman" w:cs="Times New Roman"/>
          <w:sz w:val="28"/>
          <w:szCs w:val="28"/>
        </w:rPr>
        <w:t>у</w:t>
      </w:r>
      <w:r w:rsidRPr="009F5104">
        <w:rPr>
          <w:rStyle w:val="citation"/>
          <w:rFonts w:ascii="Times New Roman" w:hAnsi="Times New Roman" w:cs="Times New Roman"/>
          <w:sz w:val="28"/>
          <w:szCs w:val="28"/>
        </w:rPr>
        <w:t>чебное пособие. М.: ИФ РАН, 2003. </w:t>
      </w:r>
      <w:r w:rsidRPr="009F5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288" w:rsidRPr="009F5104" w:rsidRDefault="00875288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Палийский Канон</w:t>
      </w:r>
      <w:r w:rsidRPr="009F5104">
        <w:rPr>
          <w:rFonts w:ascii="Times New Roman" w:hAnsi="Times New Roman" w:cs="Times New Roman"/>
          <w:sz w:val="28"/>
          <w:szCs w:val="28"/>
        </w:rPr>
        <w:t xml:space="preserve"> 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9F510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F5104">
        <w:rPr>
          <w:rFonts w:ascii="Times New Roman" w:hAnsi="Times New Roman" w:cs="Times New Roman"/>
          <w:sz w:val="28"/>
          <w:szCs w:val="28"/>
        </w:rPr>
        <w:t xml:space="preserve"> http://dhamma.ru/canon/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Священная книга и тексты религии «Буддизм» </w:t>
      </w:r>
      <w:r w:rsidR="007156C8" w:rsidRPr="009F51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9F510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F5104">
        <w:rPr>
          <w:rFonts w:ascii="Times New Roman" w:hAnsi="Times New Roman" w:cs="Times New Roman"/>
          <w:sz w:val="28"/>
          <w:szCs w:val="28"/>
        </w:rPr>
        <w:t xml:space="preserve"> http://yogarossia.ru/buddhism/filosofiya-buddisma/svyashhennaya-kniga-i-teksty-religii-buddizm.html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Священные писания религий мира 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9F510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F5104">
        <w:rPr>
          <w:rFonts w:ascii="Times New Roman" w:hAnsi="Times New Roman" w:cs="Times New Roman"/>
          <w:sz w:val="28"/>
          <w:szCs w:val="28"/>
        </w:rPr>
        <w:t xml:space="preserve"> http://</w:t>
      </w:r>
      <w:r w:rsidR="007156C8" w:rsidRPr="009F5104">
        <w:rPr>
          <w:rFonts w:ascii="Times New Roman" w:hAnsi="Times New Roman" w:cs="Times New Roman"/>
          <w:sz w:val="28"/>
          <w:szCs w:val="28"/>
        </w:rPr>
        <w:t xml:space="preserve"> </w:t>
      </w:r>
      <w:r w:rsidRPr="009F5104">
        <w:rPr>
          <w:rFonts w:ascii="Times New Roman" w:hAnsi="Times New Roman" w:cs="Times New Roman"/>
          <w:sz w:val="28"/>
          <w:szCs w:val="28"/>
        </w:rPr>
        <w:t>scripture.ru/</w:t>
      </w:r>
    </w:p>
    <w:p w:rsidR="001A708D" w:rsidRPr="009F5104" w:rsidRDefault="007156C8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Семотюк О.П. Буддизм: история и современность. Ростов н/Д, Харьков, 2005. </w:t>
      </w:r>
    </w:p>
    <w:p w:rsidR="001A708D" w:rsidRPr="009F5104" w:rsidRDefault="001A708D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Будды: обзор учения Будды словами Палийского канона </w:t>
      </w:r>
      <w:r w:rsidRPr="009F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Сост., пер. на англ. и комм. Ньянатилоки. М., 2005.</w:t>
      </w:r>
    </w:p>
    <w:p w:rsidR="00875288" w:rsidRPr="009F5104" w:rsidRDefault="00875288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 xml:space="preserve">Смертин Ю.Г. </w:t>
      </w:r>
      <w:r w:rsidRPr="009F5104">
        <w:rPr>
          <w:rStyle w:val="bigtext"/>
          <w:rFonts w:ascii="Times New Roman" w:hAnsi="Times New Roman" w:cs="Times New Roman"/>
          <w:bCs/>
          <w:sz w:val="28"/>
          <w:szCs w:val="28"/>
        </w:rPr>
        <w:t xml:space="preserve">Распространение священных текстов буддизма в Азии </w:t>
      </w:r>
      <w:r w:rsidRPr="009F5104">
        <w:rPr>
          <w:rStyle w:val="bigtext"/>
          <w:rFonts w:ascii="Times New Roman" w:hAnsi="Times New Roman" w:cs="Times New Roman"/>
          <w:bCs/>
          <w:sz w:val="28"/>
          <w:szCs w:val="28"/>
          <w:lang w:val="en-US"/>
        </w:rPr>
        <w:t>//</w:t>
      </w:r>
      <w:r w:rsidRPr="009F5104">
        <w:rPr>
          <w:rStyle w:val="bigtext"/>
          <w:rFonts w:ascii="Times New Roman" w:hAnsi="Times New Roman" w:cs="Times New Roman"/>
          <w:bCs/>
          <w:sz w:val="28"/>
          <w:szCs w:val="28"/>
        </w:rPr>
        <w:t xml:space="preserve"> 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Исторические, философские, политические и юридические науки, культурология и искусствоведение: вопросы теории и практики. 2012. №</w:t>
      </w:r>
      <w:r w:rsidR="007156C8"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5104">
        <w:rPr>
          <w:rFonts w:ascii="Times New Roman" w:eastAsia="Times New Roman" w:hAnsi="Times New Roman" w:cs="Times New Roman"/>
          <w:sz w:val="28"/>
          <w:szCs w:val="28"/>
          <w:lang w:eastAsia="ru-RU"/>
        </w:rPr>
        <w:t>4-2. С.186-188.</w:t>
      </w:r>
    </w:p>
    <w:p w:rsidR="002A70F7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lastRenderedPageBreak/>
        <w:t>Типитака (основы буддизма)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9F5104">
        <w:rPr>
          <w:rFonts w:ascii="Times New Roman" w:hAnsi="Times New Roman" w:cs="Times New Roman"/>
          <w:sz w:val="28"/>
          <w:szCs w:val="28"/>
        </w:rPr>
        <w:t xml:space="preserve"> Культурознание 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9F510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F510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F5104">
        <w:rPr>
          <w:rFonts w:ascii="Times New Roman" w:hAnsi="Times New Roman" w:cs="Times New Roman"/>
          <w:sz w:val="28"/>
          <w:szCs w:val="28"/>
        </w:rPr>
        <w:t xml:space="preserve"> http://kulturoznanie.ru/?div=tipitaka</w:t>
      </w:r>
    </w:p>
    <w:p w:rsidR="007156C8" w:rsidRPr="009F5104" w:rsidRDefault="002A70F7" w:rsidP="000673EA">
      <w:pPr>
        <w:pStyle w:val="ac"/>
        <w:numPr>
          <w:ilvl w:val="0"/>
          <w:numId w:val="1"/>
        </w:numPr>
        <w:spacing w:after="0" w:line="360" w:lineRule="auto"/>
        <w:ind w:left="454" w:hanging="454"/>
        <w:jc w:val="both"/>
        <w:rPr>
          <w:rFonts w:ascii="Times New Roman" w:hAnsi="Times New Roman" w:cs="Times New Roman"/>
          <w:sz w:val="28"/>
          <w:szCs w:val="28"/>
        </w:rPr>
      </w:pPr>
      <w:r w:rsidRPr="009F5104">
        <w:rPr>
          <w:rFonts w:ascii="Times New Roman" w:hAnsi="Times New Roman" w:cs="Times New Roman"/>
          <w:sz w:val="28"/>
          <w:szCs w:val="28"/>
        </w:rPr>
        <w:t>Шохин В.К. Первые философы Индии. М., 1997</w:t>
      </w:r>
      <w:r w:rsidR="007156C8" w:rsidRPr="009F5104">
        <w:rPr>
          <w:rFonts w:ascii="Times New Roman" w:hAnsi="Times New Roman" w:cs="Times New Roman"/>
          <w:sz w:val="28"/>
          <w:szCs w:val="28"/>
        </w:rPr>
        <w:t>.</w:t>
      </w:r>
    </w:p>
    <w:p w:rsidR="001A708D" w:rsidRPr="009F5104" w:rsidRDefault="001A708D" w:rsidP="000673EA">
      <w:pPr>
        <w:pStyle w:val="ac"/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sectPr w:rsidR="001A708D" w:rsidRPr="009F5104" w:rsidSect="000673EA">
      <w:pgSz w:w="11906" w:h="16838" w:code="9"/>
      <w:pgMar w:top="1134" w:right="1134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91" w:rsidRDefault="00BD5991" w:rsidP="00C11EB6">
      <w:pPr>
        <w:spacing w:after="0" w:line="240" w:lineRule="auto"/>
      </w:pPr>
      <w:r>
        <w:separator/>
      </w:r>
    </w:p>
  </w:endnote>
  <w:endnote w:type="continuationSeparator" w:id="1">
    <w:p w:rsidR="00BD5991" w:rsidRDefault="00BD5991" w:rsidP="00C1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91" w:rsidRDefault="00BD5991" w:rsidP="00C11EB6">
      <w:pPr>
        <w:spacing w:after="0" w:line="240" w:lineRule="auto"/>
      </w:pPr>
      <w:r>
        <w:separator/>
      </w:r>
    </w:p>
  </w:footnote>
  <w:footnote w:type="continuationSeparator" w:id="1">
    <w:p w:rsidR="00BD5991" w:rsidRDefault="00BD5991" w:rsidP="00C1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8B5"/>
    <w:multiLevelType w:val="multilevel"/>
    <w:tmpl w:val="182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C6D29"/>
    <w:multiLevelType w:val="hybridMultilevel"/>
    <w:tmpl w:val="E06650AA"/>
    <w:lvl w:ilvl="0" w:tplc="D1F40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542"/>
    <w:rsid w:val="000110FA"/>
    <w:rsid w:val="00024250"/>
    <w:rsid w:val="00027960"/>
    <w:rsid w:val="0003406F"/>
    <w:rsid w:val="000454D4"/>
    <w:rsid w:val="00060044"/>
    <w:rsid w:val="00065B6F"/>
    <w:rsid w:val="0006728D"/>
    <w:rsid w:val="000673EA"/>
    <w:rsid w:val="00091B23"/>
    <w:rsid w:val="00094641"/>
    <w:rsid w:val="000B05D6"/>
    <w:rsid w:val="000B3435"/>
    <w:rsid w:val="000D0BE3"/>
    <w:rsid w:val="000E3AD1"/>
    <w:rsid w:val="000F0640"/>
    <w:rsid w:val="000F5585"/>
    <w:rsid w:val="001051C5"/>
    <w:rsid w:val="001079AB"/>
    <w:rsid w:val="00107EFE"/>
    <w:rsid w:val="00160FA5"/>
    <w:rsid w:val="00171EA3"/>
    <w:rsid w:val="001A708D"/>
    <w:rsid w:val="001B7C1A"/>
    <w:rsid w:val="001C7D04"/>
    <w:rsid w:val="001E01FD"/>
    <w:rsid w:val="001F3458"/>
    <w:rsid w:val="001F3FFB"/>
    <w:rsid w:val="00216A8B"/>
    <w:rsid w:val="00217A7D"/>
    <w:rsid w:val="0024321D"/>
    <w:rsid w:val="00260B7D"/>
    <w:rsid w:val="00271F6A"/>
    <w:rsid w:val="00275DE5"/>
    <w:rsid w:val="002779D0"/>
    <w:rsid w:val="002961AC"/>
    <w:rsid w:val="002A21FE"/>
    <w:rsid w:val="002A70F7"/>
    <w:rsid w:val="002C5B0E"/>
    <w:rsid w:val="002C76E9"/>
    <w:rsid w:val="002D26D7"/>
    <w:rsid w:val="002E4D3F"/>
    <w:rsid w:val="002F1618"/>
    <w:rsid w:val="00304F80"/>
    <w:rsid w:val="00307A7E"/>
    <w:rsid w:val="003225A6"/>
    <w:rsid w:val="00332206"/>
    <w:rsid w:val="00374CCC"/>
    <w:rsid w:val="003866BC"/>
    <w:rsid w:val="003C2031"/>
    <w:rsid w:val="003D2F73"/>
    <w:rsid w:val="003F7D97"/>
    <w:rsid w:val="00401675"/>
    <w:rsid w:val="00416049"/>
    <w:rsid w:val="00416810"/>
    <w:rsid w:val="004300E9"/>
    <w:rsid w:val="00442FA4"/>
    <w:rsid w:val="00490927"/>
    <w:rsid w:val="00490DAC"/>
    <w:rsid w:val="004A0855"/>
    <w:rsid w:val="004A0AAF"/>
    <w:rsid w:val="004A1640"/>
    <w:rsid w:val="004A23F8"/>
    <w:rsid w:val="004A5BD3"/>
    <w:rsid w:val="004D4ABB"/>
    <w:rsid w:val="004E1BC2"/>
    <w:rsid w:val="004F2309"/>
    <w:rsid w:val="00503B13"/>
    <w:rsid w:val="00527299"/>
    <w:rsid w:val="0053253D"/>
    <w:rsid w:val="00542477"/>
    <w:rsid w:val="00545774"/>
    <w:rsid w:val="005460E6"/>
    <w:rsid w:val="005655C6"/>
    <w:rsid w:val="00592482"/>
    <w:rsid w:val="005B235B"/>
    <w:rsid w:val="005C3095"/>
    <w:rsid w:val="005F14F8"/>
    <w:rsid w:val="005F3ABC"/>
    <w:rsid w:val="005F749A"/>
    <w:rsid w:val="006266E8"/>
    <w:rsid w:val="00636AB7"/>
    <w:rsid w:val="006414AD"/>
    <w:rsid w:val="00662D21"/>
    <w:rsid w:val="00663A22"/>
    <w:rsid w:val="00684554"/>
    <w:rsid w:val="00696683"/>
    <w:rsid w:val="006A7E7D"/>
    <w:rsid w:val="006C0397"/>
    <w:rsid w:val="006C04F9"/>
    <w:rsid w:val="007156C8"/>
    <w:rsid w:val="00716D08"/>
    <w:rsid w:val="0072232F"/>
    <w:rsid w:val="007314D1"/>
    <w:rsid w:val="00734D84"/>
    <w:rsid w:val="00735F79"/>
    <w:rsid w:val="00761403"/>
    <w:rsid w:val="00763A53"/>
    <w:rsid w:val="007651E9"/>
    <w:rsid w:val="00785141"/>
    <w:rsid w:val="007872DC"/>
    <w:rsid w:val="007A0075"/>
    <w:rsid w:val="007B2EDF"/>
    <w:rsid w:val="007C47B2"/>
    <w:rsid w:val="007C5795"/>
    <w:rsid w:val="007C57C6"/>
    <w:rsid w:val="007D2432"/>
    <w:rsid w:val="007D7D24"/>
    <w:rsid w:val="007E575F"/>
    <w:rsid w:val="007E71A4"/>
    <w:rsid w:val="00814DA9"/>
    <w:rsid w:val="008219F0"/>
    <w:rsid w:val="00822E69"/>
    <w:rsid w:val="0083586A"/>
    <w:rsid w:val="008407AC"/>
    <w:rsid w:val="00845E1B"/>
    <w:rsid w:val="00847AC9"/>
    <w:rsid w:val="008504D4"/>
    <w:rsid w:val="00851FBC"/>
    <w:rsid w:val="00875288"/>
    <w:rsid w:val="008825B5"/>
    <w:rsid w:val="00891619"/>
    <w:rsid w:val="00893AE7"/>
    <w:rsid w:val="008B0DC3"/>
    <w:rsid w:val="008D3266"/>
    <w:rsid w:val="008E432E"/>
    <w:rsid w:val="0090592D"/>
    <w:rsid w:val="0090604D"/>
    <w:rsid w:val="00914592"/>
    <w:rsid w:val="009151AA"/>
    <w:rsid w:val="009243A7"/>
    <w:rsid w:val="00937A7D"/>
    <w:rsid w:val="00940A12"/>
    <w:rsid w:val="00952284"/>
    <w:rsid w:val="00952C3A"/>
    <w:rsid w:val="009638D7"/>
    <w:rsid w:val="00972B5A"/>
    <w:rsid w:val="009877C8"/>
    <w:rsid w:val="009A1C8C"/>
    <w:rsid w:val="009B3294"/>
    <w:rsid w:val="009D05D7"/>
    <w:rsid w:val="009D5D41"/>
    <w:rsid w:val="009E31D2"/>
    <w:rsid w:val="009F4627"/>
    <w:rsid w:val="009F48AB"/>
    <w:rsid w:val="009F5104"/>
    <w:rsid w:val="00A20F0A"/>
    <w:rsid w:val="00A22B15"/>
    <w:rsid w:val="00A2324F"/>
    <w:rsid w:val="00A45CC1"/>
    <w:rsid w:val="00A70F74"/>
    <w:rsid w:val="00A718EB"/>
    <w:rsid w:val="00A74926"/>
    <w:rsid w:val="00A80FE4"/>
    <w:rsid w:val="00AC68E8"/>
    <w:rsid w:val="00B00E44"/>
    <w:rsid w:val="00B04E90"/>
    <w:rsid w:val="00B1259B"/>
    <w:rsid w:val="00B140CD"/>
    <w:rsid w:val="00B1777A"/>
    <w:rsid w:val="00B23113"/>
    <w:rsid w:val="00B2493F"/>
    <w:rsid w:val="00B3007F"/>
    <w:rsid w:val="00B80E15"/>
    <w:rsid w:val="00BB3EA1"/>
    <w:rsid w:val="00BD5991"/>
    <w:rsid w:val="00BE011A"/>
    <w:rsid w:val="00BF0663"/>
    <w:rsid w:val="00BF0E81"/>
    <w:rsid w:val="00BF460A"/>
    <w:rsid w:val="00C04B1E"/>
    <w:rsid w:val="00C11EB6"/>
    <w:rsid w:val="00C2109B"/>
    <w:rsid w:val="00C2577D"/>
    <w:rsid w:val="00C3375A"/>
    <w:rsid w:val="00C47D88"/>
    <w:rsid w:val="00C70EB3"/>
    <w:rsid w:val="00C91A56"/>
    <w:rsid w:val="00CA2FA3"/>
    <w:rsid w:val="00CB4F8A"/>
    <w:rsid w:val="00CE2C5F"/>
    <w:rsid w:val="00D11F92"/>
    <w:rsid w:val="00D24891"/>
    <w:rsid w:val="00D55413"/>
    <w:rsid w:val="00D83F33"/>
    <w:rsid w:val="00D943A9"/>
    <w:rsid w:val="00DA2A11"/>
    <w:rsid w:val="00DA4D39"/>
    <w:rsid w:val="00DC36F4"/>
    <w:rsid w:val="00DD6F3D"/>
    <w:rsid w:val="00DE4DD6"/>
    <w:rsid w:val="00E1436F"/>
    <w:rsid w:val="00E249DD"/>
    <w:rsid w:val="00E4093F"/>
    <w:rsid w:val="00E60671"/>
    <w:rsid w:val="00E72542"/>
    <w:rsid w:val="00EA22B2"/>
    <w:rsid w:val="00EA5A3A"/>
    <w:rsid w:val="00EB67FC"/>
    <w:rsid w:val="00EC2F0A"/>
    <w:rsid w:val="00EF0EA0"/>
    <w:rsid w:val="00EF11F9"/>
    <w:rsid w:val="00EF126C"/>
    <w:rsid w:val="00EF4F58"/>
    <w:rsid w:val="00EF538F"/>
    <w:rsid w:val="00F27F10"/>
    <w:rsid w:val="00F37D8F"/>
    <w:rsid w:val="00F6195D"/>
    <w:rsid w:val="00F629D4"/>
    <w:rsid w:val="00F950CF"/>
    <w:rsid w:val="00FC21AC"/>
    <w:rsid w:val="00FD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542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C11EB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11EB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1EB6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72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232F"/>
  </w:style>
  <w:style w:type="paragraph" w:styleId="a9">
    <w:name w:val="footer"/>
    <w:basedOn w:val="a"/>
    <w:link w:val="aa"/>
    <w:uiPriority w:val="99"/>
    <w:unhideWhenUsed/>
    <w:rsid w:val="0072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32F"/>
  </w:style>
  <w:style w:type="character" w:customStyle="1" w:styleId="bigtext">
    <w:name w:val="bigtext"/>
    <w:basedOn w:val="a0"/>
    <w:rsid w:val="00EB67FC"/>
  </w:style>
  <w:style w:type="paragraph" w:styleId="ab">
    <w:name w:val="Normal (Web)"/>
    <w:basedOn w:val="a"/>
    <w:uiPriority w:val="99"/>
    <w:unhideWhenUsed/>
    <w:rsid w:val="00CE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A70F7"/>
    <w:pPr>
      <w:ind w:left="720"/>
      <w:contextualSpacing/>
    </w:pPr>
  </w:style>
  <w:style w:type="character" w:customStyle="1" w:styleId="citation">
    <w:name w:val="citation"/>
    <w:basedOn w:val="a0"/>
    <w:rsid w:val="002A70F7"/>
  </w:style>
  <w:style w:type="paragraph" w:styleId="ad">
    <w:name w:val="Balloon Text"/>
    <w:basedOn w:val="a"/>
    <w:link w:val="ae"/>
    <w:uiPriority w:val="99"/>
    <w:semiHidden/>
    <w:unhideWhenUsed/>
    <w:rsid w:val="0002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4250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4300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Millenium Russia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Techonology</dc:creator>
  <cp:keywords/>
  <dc:description/>
  <cp:lastModifiedBy>Techonology</cp:lastModifiedBy>
  <cp:revision>37</cp:revision>
  <cp:lastPrinted>2016-11-09T00:31:00Z</cp:lastPrinted>
  <dcterms:created xsi:type="dcterms:W3CDTF">2016-11-09T00:40:00Z</dcterms:created>
  <dcterms:modified xsi:type="dcterms:W3CDTF">2016-11-09T15:52:00Z</dcterms:modified>
</cp:coreProperties>
</file>